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B9DE5" w14:textId="77777777" w:rsidR="00FC45C8" w:rsidRDefault="00FC45C8" w:rsidP="00FC45C8">
      <w:r>
        <w:t xml:space="preserve">Wenn es NATHAL® schon seit 1980 gibt, warum ist es dann nicht </w:t>
      </w:r>
      <w:proofErr w:type="gramStart"/>
      <w:r>
        <w:t>weiter verbreitet</w:t>
      </w:r>
      <w:proofErr w:type="gramEnd"/>
      <w:r>
        <w:t>?</w:t>
      </w:r>
    </w:p>
    <w:p w14:paraId="76051CF3" w14:textId="615F8AB2" w:rsidR="00FC45C8" w:rsidRDefault="00FC45C8" w:rsidP="00FC45C8">
      <w:r>
        <w:t xml:space="preserve">Weil NATHAL® nie Kompromisse </w:t>
      </w:r>
      <w:r w:rsidR="004F6EDE">
        <w:t>an</w:t>
      </w:r>
      <w:r>
        <w:t xml:space="preserve"> der Qualität zugunsten der Quantität </w:t>
      </w:r>
      <w:r>
        <w:t>eingegangen ist</w:t>
      </w:r>
      <w:r>
        <w:t xml:space="preserve">, und </w:t>
      </w:r>
      <w:r>
        <w:t>dies</w:t>
      </w:r>
      <w:r>
        <w:t xml:space="preserve"> wird auch so bleiben! Mehr als 30 Jahre lang </w:t>
      </w:r>
      <w:r w:rsidR="004F6EDE">
        <w:t>wurde die Methode ausschließlich von</w:t>
      </w:r>
      <w:r>
        <w:t xml:space="preserve"> Dr. </w:t>
      </w:r>
      <w:proofErr w:type="spellStart"/>
      <w:r>
        <w:t>Gertje</w:t>
      </w:r>
      <w:proofErr w:type="spellEnd"/>
      <w:r>
        <w:t xml:space="preserve"> </w:t>
      </w:r>
      <w:proofErr w:type="spellStart"/>
      <w:r>
        <w:t>Lathan</w:t>
      </w:r>
      <w:proofErr w:type="spellEnd"/>
      <w:r>
        <w:t xml:space="preserve"> und ihr</w:t>
      </w:r>
      <w:r w:rsidR="004F6EDE">
        <w:t>em</w:t>
      </w:r>
      <w:r>
        <w:t xml:space="preserve"> Mann unterrichtet. Um ein NATHAL®-Lehrer zu werden, bedarf es vieler Jahre der Praxis und eines tiefen Verständnisses für den höheren Zweck von NATHAL®. Die Persönlichkeit, die diesen Weg geht, muss alle Wünsche nach persönlicher Wichtigkeit ausgelöscht haben, d.h. sie darf nicht dazu neigen, ihre Position zu missbrauchen und ein "Guru" zu werden und persönliche Abhängigkeit zu schaffen. Die Methode steht an erster Stelle!</w:t>
      </w:r>
    </w:p>
    <w:p w14:paraId="3D349069" w14:textId="77777777" w:rsidR="00FC45C8" w:rsidRDefault="00FC45C8" w:rsidP="00FC45C8"/>
    <w:p w14:paraId="2494E8FC" w14:textId="77777777" w:rsidR="00FC45C8" w:rsidRDefault="00FC45C8" w:rsidP="00FC45C8">
      <w:r>
        <w:t>Ist NATHAL® als Online-Training verfügbar?</w:t>
      </w:r>
    </w:p>
    <w:p w14:paraId="49005181" w14:textId="3B7F1A1F" w:rsidR="00FC45C8" w:rsidRDefault="00FC45C8" w:rsidP="00FC45C8">
      <w:r>
        <w:t>Nein. Wie jeder weiß, der zu Corona-Zeiten exzessive Erfahrungen mit Zoom-Meetings gemacht hat, können diese niemals den persönlichen Kontakt ersetzen und vermitteln auch nicht viel persönliche Interaktion. Das Erlernen von NATHAL® ist ein hochemotionaler Prozess, der den persönlichen Kontakt und das Feedback des Lehrers erfordert.</w:t>
      </w:r>
      <w:r w:rsidRPr="00FC45C8">
        <w:t xml:space="preserve"> </w:t>
      </w:r>
      <w:r>
        <w:t>Gefühle und subtile Nuancen können nicht über Videokonferenzen übertragen werden. Auch können diese keinen geschützten Raum bieten. NATHAL-Seminare sind daher auch in Zukunft immer reine Präsenzveranstaltungen.</w:t>
      </w:r>
    </w:p>
    <w:p w14:paraId="4D6B81B0" w14:textId="2C43AE36" w:rsidR="00195ACC" w:rsidRDefault="00195ACC" w:rsidP="00FC45C8"/>
    <w:sectPr w:rsidR="00195A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DE"/>
    <w:rsid w:val="00195ACC"/>
    <w:rsid w:val="004F6EDE"/>
    <w:rsid w:val="00814B2E"/>
    <w:rsid w:val="00F601DE"/>
    <w:rsid w:val="00FC45C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0E2D"/>
  <w15:chartTrackingRefBased/>
  <w15:docId w15:val="{BD1A064A-EFD4-47E3-AF88-00A536AF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1125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Schmid</dc:creator>
  <cp:keywords/>
  <dc:description/>
  <cp:lastModifiedBy>Hannes Schmid</cp:lastModifiedBy>
  <cp:revision>3</cp:revision>
  <dcterms:created xsi:type="dcterms:W3CDTF">2023-12-09T07:59:00Z</dcterms:created>
  <dcterms:modified xsi:type="dcterms:W3CDTF">2024-02-24T09:18:00Z</dcterms:modified>
</cp:coreProperties>
</file>